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2F4" w:rsidRDefault="00283282" w:rsidP="00135015">
      <w:pPr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33032" cy="9523563"/>
            <wp:effectExtent l="19050" t="0" r="0" b="0"/>
            <wp:docPr id="3" name="Рисунок 3" descr="C:\Users\user\Desktop\для сайта документы\2020-09-24\оп живо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 документы\2020-09-24\оп живо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44" cy="952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72F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Пояснительная записка</w:t>
      </w:r>
    </w:p>
    <w:p w:rsidR="005472F4" w:rsidRDefault="005472F4" w:rsidP="005472F4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1.  Настоящая дополнительная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образовательная  программа  в области изобразительного искусства «Живопись» соответствует федеральным государственным требованиям, устанавливает  требования  к минимуму содержания, структуре и условиям реализации  дополнительной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образовательной программы в  области изобразительного искусства «Живопись».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используются следующие сокращения: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«Живопись» – дополнительная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обра-зовательная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программа в области изобразительного искусства «Живопись»;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 – образовательная программа;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ОУ – образовательное учреждение;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ФГТ – федеральные государственные требования;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ДШ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детская школа искусств.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 Дополнительная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образовательная  программа в области изобразительного искусства «Живопись» учитывает возрастные и индивидуальные особенности обучающихся и направлена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-выявление одаренных детей в области изобразительного искусства в раннем детском возрасте;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условий для художественного образования, эстетического воспитания, духовно-нравственного развития детей;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-приобретение детьми знаний, умений и навыков по выполнению живописных работ;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-приобретение детьми опыта творческой деятельности;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-овладение детьми духовными и культурными ценностями народов мира;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-подготовку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Программа «Живопись» разработана с учетом: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-обеспечения программы «Живопись» и основных профессиональных образовательных программ среднего профессионального и высшего профессионального образования в области изобразительного искусства;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-сохранение единства образовательного пространства Российской Федерации в сфере культуры и искусства.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Программа «Живопись» ориентирована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у обучающихся эстетических взглядов, нравственных установок и потребности общения с духовными ценностями;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умения самостоятельно воспринимать и оценивать культурные ценности;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способов достижения результата.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1.5. Срок освоения программы «Живопись» для детей, поступивших в образовательное учреждение в первый класс в возрасте шести лет шести месяцев до 9 лет, составляет 8 лет. Срок освоения программы «Живопись» для детей, поступивших в образовательное учреждение в первый класс в возрасте с десяти до двенадцати лет, составляет 5 лет.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освоения программы «Живопись»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 Детская школа искусств имеет право реализовывать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</w:t>
      </w:r>
      <w:proofErr w:type="gramStart"/>
      <w:r>
        <w:rPr>
          <w:rFonts w:ascii="Times New Roman" w:hAnsi="Times New Roman" w:cs="Times New Roman"/>
          <w:sz w:val="28"/>
          <w:szCs w:val="28"/>
        </w:rPr>
        <w:t>у«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Живопись» в сокращенные сроки, а также по индивидуальным учебным планам с учетом  ФГТ.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 При приеме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«Живопись»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способностей к художественно-исполнительской деятельности. Дополнительно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представить самостоятельно выполненную художественную работу.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1.8.ФГТ являются основой для оценки качества образования.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Освоение обучающимися программы «Живопись», разработанной образовательным учреждением на основании настоящих ФГТ, завершается итоговой аттестацией обучающихся, проводимой образовательным учреждением.</w:t>
      </w:r>
      <w:proofErr w:type="gramEnd"/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Реализация программы «Живопись» обеспечивается педагогическими работниками, имеющими среднее или высшее 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составлять не менее 25 процентов в общем числе преподавателей, обеспечивающих образовательный процесс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образование и стаж практической работы в соответствующей профессиональной сфере более 15 последних лет.</w:t>
      </w:r>
    </w:p>
    <w:p w:rsidR="005472F4" w:rsidRDefault="005472F4" w:rsidP="00547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Планируемые результаты освоения обучающимися образовательной программы в области искусств «</w:t>
      </w:r>
      <w:r>
        <w:rPr>
          <w:rFonts w:ascii="Times New Roman" w:hAnsi="Times New Roman" w:cs="Times New Roman"/>
          <w:sz w:val="28"/>
          <w:szCs w:val="28"/>
        </w:rPr>
        <w:t>Живопись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Минимум содержания программы «Живопись» должен обеспечивать целостное художественно-эстетическое развитие личности и приобретение ею в процессе освоения ОП художественно-исполнительских и теоретических знаний, умений и навыков.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2.2.Результатом освоения программы «Живопись» является приобретение обучающимися следующих знаний, умений и навыков в предметных областях: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области художественного творчества: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знания терминологии изобразительного искусства;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умений грамотно изображать с натуры и по памяти предметы (объекты) окружающего мира;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создавать художественный образ на основе решения технических и творческих задач;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самостоятельно преодолевать технические трудности при реализации художественного замысла;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анализа цветового строя произведений живописи;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работы с подготовительными материалами: этюдами, набросками, эскизами;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подготовки работ к экспозиции;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области пленэрных занятий: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знания об объектах живой природы, особенностей работы над пейзажем, архитектурными мотивами;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знания способов передачи большого пространства, движущейся и постоянно меняющейся натуры, законов линейной перспективы, равновесия, плановости;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изображать окружающую действительность, передавая световоздушную перспективу и естественную освещенность;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применять навыки, приобретенные на предметах «рисунок», «живопись», «композиция»;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области истории искусств: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знания основных этапов развития изобразительного искусства;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использовать полученные теоретические знания в художественной деятельности;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первичных навыков восприятия и анализа художественных произведений различных стилей и жанров, созданных в разные исторические периоды.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 Результатом освоения программы «Живопись» с дополнительным годом обучения, сверх обозначенных в пункте 2.2. настоящих ФГТ предметных областей, является приобретение обучающимися следующих знаний, умений и навыков в предметных областях: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области живописи: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знания классического художественного наследия, художественных школ;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раскрывать образное и живописно-пластическое решение в творческих работах;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использовать изобразительно-выразительные возможности рисунка и живописи;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самостоятельно применять различные художественные материалы и техники;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области пленэрных занятий: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знания о закономерностях построения художественной формы, особенностях ее восприятия и воплощения;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передавать настроение, состояние в колористическом решении пейзажа;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умения сочетать различные виды этюдов, набросков в работе над композиционными эскизами;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техники работы над жанровым эскизом с подробной проработкой деталей;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области истории искусств: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знания основных произведений изобразительного искусства;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 узнавать изученные произведения изобразительного искусства и соотносить их с определенной эпохой и стилем;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восприятия современного искусства.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2.4.Результаты освоения программы «Живопись» по учебным предметам обязательной части должны отражать: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2.4.1.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Основы изобразительной грамоты и рисование: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различных видов изобразительного искусства;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основных жанров изобразительного искусства;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-знание основ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основных выразительных средств изобразительного искусства;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-знание основных формальных элементов композиции: принципа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трехкомпонентности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силуэта, ритма, пластического контраста, соразмерности,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центричности-децентричности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статики-динамики,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симметрии-ассиметрии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работать с различными материалами;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выбирать колористические решения в этюдах, зарисовках, набросках;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организации плоскости листа, композиционного решения изображения;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передачи формы, характера предмета;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-наличие творческой инициативы, понимания выразительности цветового и композиционного решения;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-наличие образного мышления, памяти, эстетического отношения к действительности.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Прикладное творчество: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понятий «декоративно-прикладное искусство», «художественные промыслы»;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различных видов и техник декоративно-прикладной деятельности;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работать с различными материалами;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работать в различных техниках: плетения, аппликации, коллажа, конструирования;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изготавливать игрушки из различных материалов;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заполнения объемной формы узором;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ритмического заполнения поверхности;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проведения объемно-декоративных работ рельефного изображения.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2.4.3. 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Лепка: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-знание понятий «скульптура», «объемность», «пропорция», «характер предметов», «плоскость», «декоративность», «рельеф», «круговой обзор», «композиция»;</w:t>
      </w:r>
      <w:proofErr w:type="gramEnd"/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оборудования и пластических материалов;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наблюдать предмет, анализировать его объем, пропорции, форму;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передавать массу, объем, пропорции, характерные особенности предметов;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работать с натуры и по памяти;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применять технические приемы лепки рельефа и росписи;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конструктивного и пластического способов лепки.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2.4.4. 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Рисунок: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понятий: «пропорция», «симметрия», «светотень»;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законов перспективы;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использования приемов линейной и воздушной перспективы;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-умение моделировать форму сложных предметов тоном;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последовательно вести длительную постановку;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рисовать по памяти предметы в разных несложных положениях;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принимать выразительное решение постановок с передачей их эмоционального состояния;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владения линией, штрихом, пятном;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в выполнении линейного и живописного рисунка;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передачи фактуры и материала предмета;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передачи пространства средствами штриха и светотени.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2.4.5. 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Живопись: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свойств живописных материалов, их возможностей и эстетических качеств;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разнообразных техник живописи;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художественных и эстетических свой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цв</w:t>
      </w:r>
      <w:proofErr w:type="gramEnd"/>
      <w:r>
        <w:rPr>
          <w:rFonts w:ascii="Times New Roman" w:hAnsi="Times New Roman" w:cs="Times New Roman"/>
          <w:sz w:val="28"/>
          <w:szCs w:val="28"/>
        </w:rPr>
        <w:t>ета, основных закономерностей создания цветового строя;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видеть и передавать цветовые отношения в условиях пространственно-воздушной среды;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изображать объекты предметного мира, пространство, фигуру человека;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в использовании основных техник и материалов;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последовательного ведения живописной работы.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2.4.6</w:t>
      </w:r>
      <w:r>
        <w:rPr>
          <w:rFonts w:ascii="Times New Roman" w:hAnsi="Times New Roman" w:cs="Times New Roman"/>
          <w:i/>
          <w:iCs/>
          <w:sz w:val="28"/>
          <w:szCs w:val="28"/>
        </w:rPr>
        <w:t>.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Композиция станковая: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основных элементов композиции, закономерностей построения художественной формы;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-умение использовать средства живописи, их изобразительно-выразительные возможности;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находить живописно-пластические решения для каждой творческой задачи;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работы по композиции.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2.4.7. 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Беседы об искусстве: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сфере искусства;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особенностей языка различных видов искусства;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-первичные навыки анализа произведения искусства;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восприятия художественного образа.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2.4.8. 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История изобразительного искусства: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основных этапов развития изобразительного искусства;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-первичные знания о роли и значении изобразительного искусства в системе культуры, духовно-нравственном развитии человека;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основных понятий изобразительного искусства;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-знание основных художественных школ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западно-европейском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русском изобразительном искусстве;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-сформированный комплекс знаний об изобразительном искусстве, направленный на формирование эстетических взглядов, художественного вкуса, пробуждение интереса к изобразительному искусству и деятельности в сфере изобразительного искусства;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выделять основные черты художественного стиля;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выявлять средства выразительности, которыми пользуется художник;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в устной и письменной форме излагать свои мысли о творчестве художников;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-навыки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анализа творческих направлений и творчества отдельного художника;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анализа произведения изобразительного искусства.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2.4.9. 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Пленэр: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 закономерностях построения художественной формы, особенностях ее восприятия и воплощения;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способов передачи пространства, движущейся и меняющейся натуры, законов линейной перспективы, равновесия, плановости;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передавать настроение, состояние в колористическом решении пейзажа;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применять сформированные навыки по предметам: рисунок, живопись, композиция;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сочетать различные виды этюдов, набросков в работе над композиционными эскизами;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восприятия натуры в естественной природной среде;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передачи световоздушной перспективы;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техники работы над жанровым эскизом с подробной проработкой деталей.</w:t>
      </w:r>
    </w:p>
    <w:p w:rsidR="005472F4" w:rsidRDefault="005472F4" w:rsidP="00547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Учебные планы программы «</w:t>
      </w:r>
      <w:r>
        <w:rPr>
          <w:rFonts w:ascii="Times New Roman" w:hAnsi="Times New Roman" w:cs="Times New Roman"/>
          <w:sz w:val="28"/>
          <w:szCs w:val="28"/>
        </w:rPr>
        <w:t>Живопись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 Программа «Живопись» определяет содержание и организацию образовательного процесса в ДШИ. Программа «Живопись» направлена на творческое, эстетическое, духовно-нравственное развитие обучающегося, создание основы для приобретения им опыта художественной практики, самостоятельной работы по изучению и постижению изобразительного искусства.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3.2.Программа «Живопись» может включать как один, так и несколько учебных планов в соответствии со сроками обучения, обозначенными в пункте 1.5. настоящих ФГТ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8лет, 9лет, 5 лет, 6 лет)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план программы «Живопись» должен предусматривать следующие предметные области: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изобразительное творчество;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пленэрные занятия;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искусств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разделы: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области имеют обязательную и вариативную части, которые состоят из учебных предметов.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программы «Живопись» со сроком обучения 8 лет (Приложение №1.1.) общий объем аудиторной нагрузки обязательной части составляет 2523 часа, в том числе по предметным областям (ПО) и учебным предметам (УП):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ПО.01.Художественное творчество: УП.01.Основы изобразительной грамоты и рисование – 196 часов, УП.02.Прикладное творчество – 196 часов, УП.03.Лепка – 196 часов, УП.04.Рисунок – 561 час, УП.05.Живопись – 495 часов, УП.06.Композиция станковая – 363 часа;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ПО.02.История искусств: УП.01.Беседы об искусстве – 98 часов, УП.02.История изобразительного искусства – 165 часов;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ПО.03.Пленэрные занятия: УП.01.Пленэр – 140 часов.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реализации программы «Живопись» с дополнительным годом обучения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сроком обучения 8 лет (Приложение №1.2.) общий объем аудиторной нагрузки обязательной части составляет 2882,5 часа, в том числе по предметным областям (ПО) и учебным предметам (УП):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ПО.01.Художественное творчество: УП.01.Основы изобразительной грамоты и рисование – 196 часов, УП.02.Прикладное творчество – 196 часов, УП.03.Лепка – 196 часов, УП.04.Рисунок – 660 часов, УП.05.Живопись – 594 часа, УП.06.Композиция станковая – 429 часов;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ПО.02.История искусств: УП.01.Беседы об искусстве – 98 часов, УП.02.История изобразительного искусства – 214,5 часа;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ПО.03.Пленэрные занятия: УП.01.Пленэр – 168 часов.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программы «Живопись» со сроком обучения 5 лет (Приложение №1.3.) общий объем аудиторной нагрузки обязательной части составляет 1868,5 часа, в том числе по предметным областям (ПО) и учебным предметам (УП):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ПО.01.Художественное творчество: УП.01.Рисунок – 561 час, УП.02.Живопись – 495 часов, УП.03.Композиция станковая – 363 часа;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ПО.02.История искусств: УП.01.Беседы об искусстве – 49,5 часа, УП.02.История изобразительного искусства – 198 часов;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ПО.03.Пленэрные занятия: УП.01.Пленэр – 112 часов.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реализации программы «Живопись» с дополнительным годом обучения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сроком обучения 5 лет (Приложение №1.4.)общий объем аудиторной нагрузки обязательной части составляет 2228 часов, в том числе по предметным областям (ПО) и учебным предметам (УП):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ПО.01.Художественное творчество: УП.01.Рисунок – 660 часов, УП.02.Живопись – 594 часа, УП.03.Композиция станковая – 429 часов;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ПО.02.История искусств: УП.01.Беседы об искусстве – 49,5 часа, УП.02.История народной культуры и изобразительного искусства – 247,5 часа;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ПО.03.Пленэрные занятия: УП.01.Пленэр – 140 часов.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Вариативная часть дает возможность расширения и (или) углубления подготовки обучающихся, определяемой содержанием обязательной части, получения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дополнительных знаний, умений и навыков. Учебные предметы вариативной части определяются ДШИ самостоятельно. </w:t>
      </w:r>
    </w:p>
    <w:p w:rsidR="005472F4" w:rsidRDefault="005472F4" w:rsidP="005472F4">
      <w:pPr>
        <w:spacing w:line="25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учебные предметы вариативной части включены предметы: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В.01.УП.01. «Основы дизайн- проектирование»-132 ч.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В.02. «Компьютерная графика»- 66ч.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03. «Композиция прикладная»- 132ч.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Объем времени вариативной части, предусматриваемый ДШИ на занятия обучающихся с присутствием преподавателя, может составлять до 20 процентов от объема времени предметных областей обязательной части, предусмотренного на аудиторные занятия.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формировании ДШИ вариативной части, а также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изобразительного искусства, а также имеющиеся финансовые ресурсы, предусмотренные на оплату труда педагогических работников.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Объем максимальной учебной нагрузки обучающихся не должен превышать 26 часов в неделю. Аудиторная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ДШИ).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3.4. Внеаудиторная (самостоятельная)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сопровождается методическим обеспечением и обоснованием времени, затрачиваемого на ее выполнение по каждому учебному предмету.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Внеаудиторная работа может быть использована на выполнение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домашнего задания обучающимися, посещение  ими  учреждений культуры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(выставочных залов, галереи, филармоний, театров,  музеев и др.),  участие обучающихся в творческих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мероприятиях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росветительской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ДШИ.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Финансовые условия реализации программы «Живопись»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должны обеспечивать ДШИ исполнение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ФГТ.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по учебным предметам «Рисунок», «Живопись», имеющие целью изучение человека, обеспечиваются натурой. Время, отведенное для работы с </w:t>
      </w:r>
      <w:r>
        <w:rPr>
          <w:rFonts w:ascii="Times New Roman" w:hAnsi="Times New Roman" w:cs="Times New Roman"/>
          <w:sz w:val="28"/>
          <w:szCs w:val="28"/>
        </w:rPr>
        <w:lastRenderedPageBreak/>
        <w:t>живой натурой, составляет не более 30% от общего учебного времени, предусмотренного учебным планом на аудиторные занятия.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Материально-технические условия реализации программы «Живопись» обеспечивают возможность достижения обучающимися результатов, установленных настоящими ФГТ.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Материально-техническая база ДШИ должна соответствовать санитарным и противопожарным нормам, нормам охраны труда. ДШИ должно соблюдать своевременные сроки текущего и капитального ремонта учебных помещений.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программы «Живопись»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-выставочный зал,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-библиотеку,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-помещения для работы со специализированными материалами (фонотеку, видеотеку, фильмотеку,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просмотровый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видеозал</w:t>
      </w:r>
      <w:proofErr w:type="spellEnd"/>
      <w:r>
        <w:rPr>
          <w:rFonts w:ascii="Times New Roman" w:hAnsi="Times New Roman" w:cs="Times New Roman"/>
          <w:sz w:val="28"/>
          <w:szCs w:val="28"/>
        </w:rPr>
        <w:t>),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-мастерские,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-учебные аудитории для групповых и мелкогрупповых занятий.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-ДШИ должна иметь натюрмортный фонд и методический фонд.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случае реализации ДШИ в вариативной части учебных предметов «Компьютерная графика», «Основы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дизайн-проектирования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 учебная аудитория оборудуется персональными компьютерами и соответствующим программным обеспечением.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-Материально-техническая база должна соответствовать действующим санитарным и противопожарным нормам.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-Учебные аудитории, предназначенные для реализации учебных предметов «Беседы об искусстве», «История изобразительного искусства», оснащаются видеооборудованием, учебной мебелью (досками, столами, стульями, стеллажами, шкафами) и оформляются наглядными пособиями.</w:t>
      </w:r>
      <w:proofErr w:type="gramEnd"/>
    </w:p>
    <w:p w:rsidR="005472F4" w:rsidRDefault="005472F4" w:rsidP="006511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V. График образовательного процесса.</w:t>
      </w:r>
    </w:p>
    <w:p w:rsidR="005472F4" w:rsidRDefault="005472F4" w:rsidP="006511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риложение№2)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4.1.При реализации программы «Живопись» со сроком обучения 8 лет продолжительность учебного года составляет: с первого по третий класс – 39 </w:t>
      </w:r>
      <w:r>
        <w:rPr>
          <w:rFonts w:ascii="Times New Roman" w:hAnsi="Times New Roman" w:cs="Times New Roman"/>
          <w:sz w:val="28"/>
          <w:szCs w:val="28"/>
        </w:rPr>
        <w:lastRenderedPageBreak/>
        <w:t>недель, с четвертого по восьмой – 40 недель. Продолжительность учебных занятий в первом классе составляет 32 недели, со второго по восьмой классы – 33 недели. При реализации программы «Живопись» с дополнительным годом обучения продолжительность учебного года в восьмом и девятом классах составляет 40 недель, продолжительность учебных занятий в девятом классе составляет 33 недели.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программы «Живопись» со сроком обучения 5 лет продолжительность учебного года в первом классе составляет 39 недель, со второго по пятый классы составляет 40 недель. Продолжительность учебных занятий с первого по пятый классы составляет 33 недели. При реализации программы «Живопись» с дополнительным годом обучения продолжительность учебного года в пятом и шестом классах составляет 40 недель. Продолжительность учебных занятий с первого по шестой классы составляет 33 недели.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учебном году предусматриваются каникулы в объеме не менее 4 недель, в первом классе для обучающихся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сроком обучения 8 лет устанавливаются дополнительные недельные каникулы. Летние каникулы устанавливаются: при реализации ОП со сроком обучения 8 лет с первого по третий классы – 13 недель, с четвертого по седьмой классы – 12 недель. При реализации программы «Живопись» со сроком обучения 9 лет в восьмом классе устанавливаются каникулы объемом 12 недель. При реализации программы «Живопись» со сроком обучения 5 лет летние каникулы устанавливаются: в первом классе – 13 недель, со второго по четвертый классы – 12 недель. При реализации программы «Живопись» со сроком обучения 6 лет в пятом классе устанавливаются каникулы объемом 12 недель.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ДШИ обеспечивает проведение пленэрных занятий в соответствии с графиком образовательного процесса. Занятия пленэром могут проводиться в течение одной недели в июне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месяце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рассредоточено в различные периоды учебного года. Всего объем времени, отводимый на занятия пленэром, составляет 28 часов в год.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Учебные предметы учебного плана и проведение консультаций осуществляется в форме мелкогрупповых занятий (численностью от 4 до 10 человек), групповых занятий (численностью от 11 человек).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Обучающиеся, имеющие достаточный уровень знаний, умений и навыков имеют право на освоение программы «Живопись» по индивидуальному учебному плану. В выпускные классы поступление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5472F4" w:rsidRDefault="005472F4" w:rsidP="005472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Программы учебных предметов</w:t>
      </w:r>
    </w:p>
    <w:tbl>
      <w:tblPr>
        <w:tblW w:w="9795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5"/>
        <w:gridCol w:w="1701"/>
        <w:gridCol w:w="7369"/>
      </w:tblGrid>
      <w:tr w:rsidR="005472F4" w:rsidTr="005472F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F4" w:rsidRDefault="005472F4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472F4" w:rsidRDefault="005472F4">
            <w:pPr>
              <w:spacing w:after="0" w:line="256" w:lineRule="auto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F4" w:rsidRDefault="005472F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F4" w:rsidRDefault="005472F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</w:tr>
      <w:tr w:rsidR="005472F4" w:rsidTr="005472F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F4" w:rsidRDefault="005472F4" w:rsidP="009A533E">
            <w:pPr>
              <w:pStyle w:val="a3"/>
              <w:numPr>
                <w:ilvl w:val="0"/>
                <w:numId w:val="1"/>
              </w:numPr>
              <w:spacing w:line="256" w:lineRule="auto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F4" w:rsidRDefault="005472F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F4" w:rsidRDefault="005472F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ПО.01. УП.03. Лепка, разработана на основе и с учетом ФГТ к дополнительным профессиональным общеобразовательным программам в области изобразительного искусства «Живопись», «Декоративно-прикладное творчество» составитель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Ахтямов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Р.Р., Султанова Н.А.</w:t>
            </w:r>
          </w:p>
        </w:tc>
      </w:tr>
      <w:tr w:rsidR="005472F4" w:rsidTr="005472F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F4" w:rsidRDefault="005472F4" w:rsidP="009A533E">
            <w:pPr>
              <w:pStyle w:val="a3"/>
              <w:numPr>
                <w:ilvl w:val="0"/>
                <w:numId w:val="1"/>
              </w:numPr>
              <w:spacing w:line="256" w:lineRule="auto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F4" w:rsidRDefault="005472F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изобразительной грамоты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F4" w:rsidRDefault="005472F4">
            <w:pPr>
              <w:spacing w:after="0" w:line="240" w:lineRule="auto"/>
              <w:ind w:left="175" w:right="12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ПО.01. УП.01.Основы изобразительной грамоты и рисования, разработана на основе и с учетом ФГТ к дополнительным профессиональным общеобразовательным программам в области изобразительного искусства «Живопись», «Декоративно-прикладное творчество» Составитель: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Ф.Г., Султанова Н.А</w:t>
            </w:r>
          </w:p>
        </w:tc>
      </w:tr>
      <w:tr w:rsidR="005472F4" w:rsidTr="005472F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F4" w:rsidRDefault="005472F4" w:rsidP="009A533E">
            <w:pPr>
              <w:pStyle w:val="a3"/>
              <w:numPr>
                <w:ilvl w:val="0"/>
                <w:numId w:val="1"/>
              </w:numPr>
              <w:spacing w:line="256" w:lineRule="auto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F4" w:rsidRDefault="005472F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F4" w:rsidRDefault="005472F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ПО.01. УП.04. Беседы об искусстве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разработана на основе и с учетом ФГТ к дополнительным профессиональным общеобразовательным программам в области изобразительного искусства «Живопись», «Декоративно-прикладное творчество» составители Султанова Н.А., Юрина Е.Д.</w:t>
            </w:r>
          </w:p>
        </w:tc>
      </w:tr>
      <w:tr w:rsidR="005472F4" w:rsidTr="005472F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F4" w:rsidRDefault="005472F4" w:rsidP="009A533E">
            <w:pPr>
              <w:pStyle w:val="a3"/>
              <w:numPr>
                <w:ilvl w:val="0"/>
                <w:numId w:val="1"/>
              </w:numPr>
              <w:spacing w:line="256" w:lineRule="auto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F4" w:rsidRDefault="005472F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Прикладное творчество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F4" w:rsidRDefault="005472F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Прикладное творчество (при 5 летнем и 8 летнем сроке обучения), разработана на основе и с учетом ФГТ к дополнительным профессиональным общеобразовательным программам в области изобразительного искусства «Живопись», «Декоративно-прикладное творчество» составитель Юрина Е.Д.</w:t>
            </w:r>
          </w:p>
        </w:tc>
      </w:tr>
    </w:tbl>
    <w:p w:rsidR="005472F4" w:rsidRDefault="005472F4" w:rsidP="005472F4"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472F4" w:rsidRDefault="005472F4" w:rsidP="005472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>
        <w:rPr>
          <w:rFonts w:ascii="Times New Roman" w:hAnsi="Times New Roman" w:cs="Times New Roman"/>
          <w:b/>
          <w:sz w:val="28"/>
          <w:szCs w:val="28"/>
        </w:rPr>
        <w:t>. Система критерий оценок, используемые при проведении промежуточной и итоговой аттестации результатов освоения обучающимися образовательной программы «Живопись».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Программа «Живопись» обеспечивается учебно-методической документацией по всем учебным предметам. 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средств текущего контроля успеваемости ДШИ могут использоваться контрольные работы, устные опросы, письменные работы, тестирование, просмотры учебно-творческих работ. Текущий контроль успеваемости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проводится в счет аудиторного времени, предусмотренного на учебный предмет.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6.2.По окончании полугодий учебного года по каждому учебному предмету выставляются оценки. Оценки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могут выставляться и по окончании четверти.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содержанию итоговой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ДШИ на основании настоящих ФГТ.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проводится в форме выпускных экзаменов: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Композиция станковая;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История изобразительного искусства.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выпускных экзаменов выставляются оценки «отлично», «хорошо», «удовлетворительно», «неудовлетворительно». Временной интервал между выпускными экзаменами должен быть не менее трех календарных дней.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 навыки.  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изваны обеспечивать оценку качества  приобретенных выпускниками знаний, умений, навыков и  степень готовности выпускников к возможному продолжению профессионального обучения.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прохождении итоговой аттестации выпускник должен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продемонстрировать знания, умения и навыки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программными требованиями, в том числе:</w:t>
      </w:r>
    </w:p>
    <w:p w:rsidR="005472F4" w:rsidRDefault="005472F4" w:rsidP="005472F4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-знание основных художественных школ, исторических периодов развития изобразительного искусства во взаимосвязи с другими видами искусств;</w:t>
      </w:r>
    </w:p>
    <w:p w:rsidR="005472F4" w:rsidRDefault="005472F4" w:rsidP="005472F4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-знание профессиональной терминологии, основных работ мастеров изобразительного искусства;</w:t>
      </w:r>
    </w:p>
    <w:p w:rsidR="005472F4" w:rsidRDefault="005472F4" w:rsidP="00547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-знание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закономерностей построения художественной формы и особенностей ее восприятия и воплощения;</w:t>
      </w:r>
    </w:p>
    <w:p w:rsidR="005472F4" w:rsidRDefault="005472F4" w:rsidP="005472F4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-умение использовать средства живописи и рисунка, их изобразительно-выразительные возможности;</w:t>
      </w:r>
    </w:p>
    <w:p w:rsidR="005472F4" w:rsidRDefault="005472F4" w:rsidP="005472F4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-навыки последовательного осуществления работы по композиции;</w:t>
      </w:r>
    </w:p>
    <w:p w:rsidR="005472F4" w:rsidRDefault="005472F4" w:rsidP="005472F4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-наличие кругозора в области изобразительного искусства.</w:t>
      </w:r>
    </w:p>
    <w:p w:rsidR="005472F4" w:rsidRDefault="005472F4" w:rsidP="005472F4">
      <w:pPr>
        <w:spacing w:after="0" w:line="360" w:lineRule="auto"/>
        <w:ind w:firstLine="851"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6.4. При оценивании результата освоения программы по предметным дисциплинам применяется бальная система оценивания. </w:t>
      </w:r>
      <w:r>
        <w:rPr>
          <w:rFonts w:ascii="Times New Roman" w:eastAsia="SimSun" w:hAnsi="Times New Roman" w:cs="Times New Roman"/>
          <w:color w:val="00000A"/>
          <w:kern w:val="2"/>
          <w:sz w:val="28"/>
          <w:szCs w:val="28"/>
          <w:lang w:eastAsia="hi-IN" w:bidi="hi-IN"/>
        </w:rPr>
        <w:t>По итогам просмотров или экзаменов выставляется оценка по пятибалльной шкале.</w:t>
      </w:r>
      <w:r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 Согласно ФГТ, данная система оценки качества 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-»</w:t>
      </w:r>
      <w:proofErr w:type="gramEnd"/>
      <w:r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, что даст возможность более конкретно отметить выступление учащегося.</w:t>
      </w:r>
    </w:p>
    <w:p w:rsidR="00651122" w:rsidRDefault="00651122" w:rsidP="005472F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51122" w:rsidRDefault="00651122" w:rsidP="005472F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51122" w:rsidRDefault="00651122" w:rsidP="005472F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51122" w:rsidRDefault="00651122" w:rsidP="005472F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51122" w:rsidRDefault="00651122" w:rsidP="005472F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72F4" w:rsidRDefault="005472F4" w:rsidP="00651122">
      <w:pPr>
        <w:spacing w:line="360" w:lineRule="auto"/>
        <w:rPr>
          <w:rFonts w:ascii="Times New Roman" w:eastAsia="Helvetica" w:hAnsi="Times New Roman" w:cs="Mangal"/>
          <w:b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Критерий оценок 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Живопись»</w:t>
      </w:r>
      <w:r w:rsidR="006511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eastAsia="Helvetica" w:hAnsi="Times New Roman" w:cs="Mangal"/>
          <w:b/>
          <w:color w:val="000000"/>
          <w:kern w:val="2"/>
          <w:sz w:val="28"/>
          <w:szCs w:val="28"/>
          <w:lang w:eastAsia="hi-IN" w:bidi="hi-IN"/>
        </w:rPr>
        <w:t>Таблица 1</w:t>
      </w:r>
    </w:p>
    <w:tbl>
      <w:tblPr>
        <w:tblW w:w="9697" w:type="dxa"/>
        <w:tblLayout w:type="fixed"/>
        <w:tblLook w:val="04A0"/>
      </w:tblPr>
      <w:tblGrid>
        <w:gridCol w:w="3510"/>
        <w:gridCol w:w="6187"/>
      </w:tblGrid>
      <w:tr w:rsidR="005472F4" w:rsidTr="00651122">
        <w:trPr>
          <w:trHeight w:val="38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>
            <w:pPr>
              <w:suppressAutoHyphens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>Оценка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>
            <w:pPr>
              <w:suppressAutoHyphens/>
              <w:jc w:val="both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>Критерии оценивания исполнения</w:t>
            </w:r>
          </w:p>
        </w:tc>
      </w:tr>
      <w:tr w:rsidR="005472F4" w:rsidTr="00651122">
        <w:trPr>
          <w:trHeight w:val="38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>
            <w:pPr>
              <w:suppressAutoHyphens/>
              <w:jc w:val="both"/>
              <w:rPr>
                <w:rFonts w:ascii="Times New Roman" w:eastAsia="SimSun" w:hAnsi="Times New Roman" w:cs="Mangal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8"/>
                <w:szCs w:val="28"/>
                <w:lang w:eastAsia="hi-IN" w:bidi="hi-IN"/>
              </w:rPr>
              <w:t>5 («отлично»)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соблюдены и выполнены все критерии:</w:t>
            </w:r>
          </w:p>
          <w:p w:rsidR="005472F4" w:rsidRDefault="005472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-образное и живописно-пластическое решение постановки;</w:t>
            </w:r>
          </w:p>
          <w:p w:rsidR="005472F4" w:rsidRDefault="005472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 xml:space="preserve">- определение колорита;          </w:t>
            </w:r>
          </w:p>
          <w:p w:rsidR="005472F4" w:rsidRDefault="005472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-передача тональных отношений световоздушной среды;</w:t>
            </w:r>
          </w:p>
          <w:p w:rsidR="005472F4" w:rsidRDefault="005472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- передача объема предметов, плановости световоздушной среды;</w:t>
            </w:r>
          </w:p>
          <w:p w:rsidR="005472F4" w:rsidRDefault="005472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-передача материальности различных предметов.</w:t>
            </w:r>
          </w:p>
        </w:tc>
      </w:tr>
      <w:tr w:rsidR="005472F4" w:rsidTr="00651122">
        <w:trPr>
          <w:trHeight w:val="77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 w:rsidP="00651122">
            <w:pPr>
              <w:suppressAutoHyphens/>
              <w:spacing w:after="0"/>
              <w:jc w:val="both"/>
              <w:rPr>
                <w:rFonts w:ascii="Times New Roman" w:eastAsia="SimSun" w:hAnsi="Times New Roman" w:cs="Mangal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8"/>
                <w:szCs w:val="28"/>
                <w:lang w:eastAsia="hi-IN" w:bidi="hi-IN"/>
              </w:rPr>
              <w:t>4 («хорошо»)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 w:rsidP="00651122">
            <w:pPr>
              <w:suppressAutoHyphens/>
              <w:spacing w:before="28" w:after="0" w:line="240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 xml:space="preserve"> при условии невыполнения одного-двух пунктов данных критериев;      </w:t>
            </w:r>
          </w:p>
        </w:tc>
      </w:tr>
      <w:tr w:rsidR="005472F4" w:rsidTr="00651122">
        <w:trPr>
          <w:trHeight w:val="77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 w:rsidP="00651122">
            <w:pPr>
              <w:suppressAutoHyphens/>
              <w:spacing w:after="0"/>
              <w:jc w:val="both"/>
              <w:rPr>
                <w:rFonts w:ascii="Times New Roman" w:eastAsia="SimSun" w:hAnsi="Times New Roman" w:cs="Mangal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8"/>
                <w:szCs w:val="28"/>
                <w:lang w:eastAsia="hi-IN" w:bidi="hi-IN"/>
              </w:rPr>
              <w:t>3 («удовлетворительно»)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 w:rsidP="00651122">
            <w:pPr>
              <w:suppressAutoHyphens/>
              <w:spacing w:before="28" w:after="0" w:line="240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при невыполнении трех-четырех пунктов критериев.</w:t>
            </w:r>
          </w:p>
        </w:tc>
      </w:tr>
      <w:tr w:rsidR="005472F4" w:rsidTr="00651122">
        <w:trPr>
          <w:trHeight w:val="38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 w:rsidP="00651122">
            <w:pPr>
              <w:suppressAutoHyphens/>
              <w:spacing w:after="0"/>
              <w:jc w:val="both"/>
              <w:rPr>
                <w:rFonts w:ascii="Times New Roman" w:eastAsia="SimSun" w:hAnsi="Times New Roman" w:cs="Mangal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8"/>
                <w:szCs w:val="28"/>
                <w:lang w:eastAsia="hi-IN" w:bidi="hi-IN"/>
              </w:rPr>
              <w:t>2 («неудовлетворительно»)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 w:rsidP="00651122">
            <w:pPr>
              <w:suppressAutoHyphens/>
              <w:spacing w:before="28" w:after="0" w:line="240" w:lineRule="auto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при невыполнении пяти пунктов критериев</w:t>
            </w:r>
          </w:p>
        </w:tc>
      </w:tr>
      <w:tr w:rsidR="005472F4" w:rsidTr="00651122">
        <w:trPr>
          <w:trHeight w:val="38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 w:rsidP="00651122">
            <w:pPr>
              <w:suppressAutoHyphens/>
              <w:spacing w:after="0" w:line="360" w:lineRule="auto"/>
              <w:jc w:val="both"/>
              <w:rPr>
                <w:rFonts w:ascii="Times New Roman" w:eastAsia="SimSun" w:hAnsi="Times New Roman" w:cs="Mangal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8"/>
                <w:szCs w:val="28"/>
                <w:lang w:eastAsia="hi-IN" w:bidi="hi-IN"/>
              </w:rPr>
              <w:t>Зачет (без оценки)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>
            <w:pPr>
              <w:suppressAutoHyphens/>
              <w:spacing w:after="0" w:line="360" w:lineRule="auto"/>
              <w:jc w:val="both"/>
              <w:rPr>
                <w:rFonts w:ascii="Times New Roman" w:eastAsia="Helvetica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Helvetica" w:hAnsi="Times New Roman" w:cs="Mangal"/>
                <w:kern w:val="2"/>
                <w:sz w:val="28"/>
                <w:szCs w:val="28"/>
                <w:lang w:eastAsia="hi-IN" w:bidi="hi-IN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5472F4" w:rsidRDefault="005472F4" w:rsidP="00651122">
      <w:pPr>
        <w:spacing w:line="360" w:lineRule="auto"/>
        <w:rPr>
          <w:rFonts w:ascii="Times New Roman" w:eastAsia="Helvetica" w:hAnsi="Times New Roman" w:cs="Mangal"/>
          <w:b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Критерий оценок по предмету  «Композиция»</w:t>
      </w:r>
      <w:r w:rsidR="00651122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eastAsia="Helvetica" w:hAnsi="Times New Roman" w:cs="Mangal"/>
          <w:b/>
          <w:color w:val="000000"/>
          <w:kern w:val="2"/>
          <w:sz w:val="28"/>
          <w:szCs w:val="28"/>
          <w:lang w:eastAsia="hi-IN" w:bidi="hi-IN"/>
        </w:rPr>
        <w:t>Таблица 2</w:t>
      </w:r>
    </w:p>
    <w:tbl>
      <w:tblPr>
        <w:tblW w:w="0" w:type="auto"/>
        <w:tblInd w:w="-5" w:type="dxa"/>
        <w:tblLayout w:type="fixed"/>
        <w:tblLook w:val="04A0"/>
      </w:tblPr>
      <w:tblGrid>
        <w:gridCol w:w="3509"/>
        <w:gridCol w:w="6284"/>
      </w:tblGrid>
      <w:tr w:rsidR="005472F4" w:rsidTr="005472F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2F4" w:rsidRDefault="005472F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Критерии оценивания выступления</w:t>
            </w:r>
          </w:p>
        </w:tc>
      </w:tr>
      <w:tr w:rsidR="005472F4" w:rsidTr="005472F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2F4" w:rsidRDefault="005472F4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Helvetica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Helvetica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>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      </w:r>
          </w:p>
        </w:tc>
      </w:tr>
      <w:tr w:rsidR="005472F4" w:rsidTr="005472F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2F4" w:rsidRDefault="005472F4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Helvetica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Helvetica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>ученик справляется с поставленными перед ним задачами, но прибегает к помощи преподавателя. Работа выполнена, но есть незначительные ошибки.</w:t>
            </w:r>
          </w:p>
        </w:tc>
      </w:tr>
      <w:tr w:rsidR="005472F4" w:rsidTr="005472F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2F4" w:rsidRDefault="005472F4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>
            <w:pPr>
              <w:suppressAutoHyphens/>
              <w:snapToGrid w:val="0"/>
              <w:spacing w:after="0" w:line="240" w:lineRule="auto"/>
              <w:rPr>
                <w:rFonts w:ascii="Times New Roman" w:eastAsia="Helvetica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Helvetica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 xml:space="preserve">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      </w:r>
          </w:p>
        </w:tc>
      </w:tr>
      <w:tr w:rsidR="005472F4" w:rsidTr="005472F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2F4" w:rsidRDefault="005472F4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Helvetica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Helvetica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 xml:space="preserve">Ученик не выполняет задачи, </w:t>
            </w:r>
          </w:p>
          <w:p w:rsidR="005472F4" w:rsidRDefault="005472F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Helvetica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Helvetica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>Для завершения работы необходима постоянная помощь преподавателя.</w:t>
            </w:r>
          </w:p>
        </w:tc>
      </w:tr>
      <w:tr w:rsidR="005472F4" w:rsidTr="005472F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2F4" w:rsidRDefault="005472F4">
            <w:pPr>
              <w:suppressAutoHyphens/>
              <w:snapToGrid w:val="0"/>
              <w:spacing w:after="0" w:line="360" w:lineRule="auto"/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F4" w:rsidRDefault="005472F4">
            <w:pPr>
              <w:suppressAutoHyphens/>
              <w:snapToGrid w:val="0"/>
              <w:spacing w:after="0" w:line="240" w:lineRule="auto"/>
              <w:rPr>
                <w:rFonts w:ascii="Times New Roman" w:eastAsia="Helvetica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Helvetica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651122" w:rsidRDefault="00651122" w:rsidP="005472F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72F4" w:rsidRDefault="005472F4" w:rsidP="005472F4">
      <w:pPr>
        <w:spacing w:line="360" w:lineRule="auto"/>
        <w:rPr>
          <w:rFonts w:ascii="Times New Roman" w:eastAsia="SimSun" w:hAnsi="Times New Roman" w:cs="Times New Roman"/>
          <w:b/>
          <w:color w:val="00000A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Критерий оценок по предмету </w:t>
      </w:r>
      <w:r>
        <w:rPr>
          <w:rFonts w:ascii="Times New Roman" w:eastAsia="Helvetica" w:hAnsi="Times New Roman" w:cs="Times New Roman"/>
          <w:b/>
          <w:sz w:val="28"/>
          <w:szCs w:val="28"/>
        </w:rPr>
        <w:t xml:space="preserve">"Рисунок"  </w:t>
      </w:r>
    </w:p>
    <w:p w:rsidR="005472F4" w:rsidRDefault="005472F4" w:rsidP="005472F4">
      <w:pPr>
        <w:suppressAutoHyphens/>
        <w:spacing w:after="0" w:line="360" w:lineRule="auto"/>
        <w:jc w:val="right"/>
        <w:rPr>
          <w:rFonts w:ascii="Times New Roman" w:eastAsia="ヒラギノ角ゴ Pro W3" w:hAnsi="Times New Roman" w:cs="Mangal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ヒラギノ角ゴ Pro W3" w:hAnsi="Times New Roman" w:cs="Mangal"/>
          <w:b/>
          <w:kern w:val="2"/>
          <w:sz w:val="28"/>
          <w:szCs w:val="28"/>
          <w:lang w:eastAsia="hi-IN" w:bidi="hi-IN"/>
        </w:rPr>
        <w:t>Таблица 3</w:t>
      </w:r>
    </w:p>
    <w:tbl>
      <w:tblPr>
        <w:tblStyle w:val="a4"/>
        <w:tblW w:w="0" w:type="auto"/>
        <w:tblLook w:val="04A0"/>
      </w:tblPr>
      <w:tblGrid>
        <w:gridCol w:w="3510"/>
        <w:gridCol w:w="6061"/>
      </w:tblGrid>
      <w:tr w:rsidR="005472F4" w:rsidTr="005472F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2F4" w:rsidRDefault="005472F4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8"/>
                <w:szCs w:val="28"/>
                <w:lang w:eastAsia="ar-SA"/>
              </w:rPr>
              <w:t>Оценка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2F4" w:rsidRDefault="005472F4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/>
                <w:b/>
                <w:sz w:val="28"/>
                <w:szCs w:val="28"/>
                <w:lang w:eastAsia="ar-SA"/>
              </w:rPr>
              <w:t>Критерии оценивания выступления</w:t>
            </w:r>
          </w:p>
        </w:tc>
      </w:tr>
      <w:tr w:rsidR="005472F4" w:rsidTr="005472F4">
        <w:trPr>
          <w:trHeight w:val="2056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2F4" w:rsidRDefault="005472F4">
            <w:pPr>
              <w:suppressAutoHyphens/>
              <w:spacing w:line="360" w:lineRule="auto"/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>5 («отлично»)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2F4" w:rsidRDefault="005472F4">
            <w:pPr>
              <w:shd w:val="clear" w:color="auto" w:fill="FFFFFF"/>
              <w:spacing w:after="200"/>
              <w:ind w:right="1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самостоятельный выбор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формата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равильную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компоновку изображения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листе;последовательное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грамотное и аккуратное ведение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построения;умелое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использование выразительных особенностей применяемого графического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материала;владение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линией, штрихом,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тоном;умение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самостоятельно исправлять ошибки и недочеты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рисунке;умение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обобщать рисунок и приводить его 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целостности;творческий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подход.</w:t>
            </w:r>
          </w:p>
        </w:tc>
      </w:tr>
      <w:tr w:rsidR="005472F4" w:rsidTr="005472F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2F4" w:rsidRDefault="005472F4">
            <w:pPr>
              <w:suppressAutoHyphens/>
              <w:spacing w:line="360" w:lineRule="auto"/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>4 («хорошо»)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2F4" w:rsidRDefault="005472F4">
            <w:pPr>
              <w:tabs>
                <w:tab w:val="left" w:pos="426"/>
              </w:tabs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некоторую неточность в компоновке;</w:t>
            </w:r>
          </w:p>
          <w:p w:rsidR="005472F4" w:rsidRDefault="005472F4">
            <w:pPr>
              <w:tabs>
                <w:tab w:val="left" w:pos="426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небольшие недочеты в конструктивном построении;</w:t>
            </w:r>
          </w:p>
          <w:p w:rsidR="005472F4" w:rsidRDefault="005472F4">
            <w:pPr>
              <w:tabs>
                <w:tab w:val="left" w:pos="426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незначительные нарушения в последовательности работы тоном, как следствие, незначительные ошибки в передаче тональных отношений;</w:t>
            </w:r>
          </w:p>
          <w:p w:rsidR="005472F4" w:rsidRDefault="005472F4">
            <w:pPr>
              <w:tabs>
                <w:tab w:val="left" w:pos="426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некоторую дробность и небрежность рисунка.</w:t>
            </w:r>
          </w:p>
        </w:tc>
      </w:tr>
      <w:tr w:rsidR="005472F4" w:rsidTr="005472F4">
        <w:trPr>
          <w:trHeight w:val="416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2F4" w:rsidRDefault="005472F4">
            <w:pPr>
              <w:suppressAutoHyphens/>
              <w:spacing w:line="360" w:lineRule="auto"/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>3 («удовлетворительно»)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2F4" w:rsidRDefault="005472F4">
            <w:pPr>
              <w:tabs>
                <w:tab w:val="left" w:pos="426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грубые ошибки в компоновке;</w:t>
            </w:r>
          </w:p>
          <w:p w:rsidR="005472F4" w:rsidRDefault="005472F4">
            <w:pPr>
              <w:tabs>
                <w:tab w:val="left" w:pos="426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неумение самостоятельно вести рисунок;</w:t>
            </w:r>
          </w:p>
          <w:p w:rsidR="005472F4" w:rsidRDefault="005472F4">
            <w:pPr>
              <w:tabs>
                <w:tab w:val="left" w:pos="426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неумение самостоятельно анализировать и исправлять допущенные ошибки в построении и тональном решении рисунка;</w:t>
            </w:r>
          </w:p>
          <w:p w:rsidR="005472F4" w:rsidRDefault="005472F4">
            <w:pPr>
              <w:tabs>
                <w:tab w:val="left" w:pos="426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однообразное использование графических приемов для решения разных задач;</w:t>
            </w:r>
          </w:p>
          <w:p w:rsidR="005472F4" w:rsidRDefault="005472F4">
            <w:pPr>
              <w:tabs>
                <w:tab w:val="left" w:pos="426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незаконченность, неаккуратность, небрежность в рисунке.</w:t>
            </w:r>
          </w:p>
        </w:tc>
      </w:tr>
      <w:tr w:rsidR="005472F4" w:rsidTr="005472F4">
        <w:trPr>
          <w:trHeight w:val="1543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2F4" w:rsidRDefault="005472F4">
            <w:pPr>
              <w:suppressAutoHyphens/>
              <w:spacing w:line="360" w:lineRule="auto"/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color w:val="000000"/>
                <w:kern w:val="2"/>
                <w:sz w:val="28"/>
                <w:szCs w:val="28"/>
                <w:lang w:eastAsia="hi-IN" w:bidi="hi-IN"/>
              </w:rPr>
              <w:t>2 («неудовлетворительно»)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2F4" w:rsidRDefault="005472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Отсутствие навыков компоновки; ведения рисунка; умения анализировать и исправлять допущенные ошибки в построении и тональном решении рисунка; не выполнение плана</w:t>
            </w:r>
          </w:p>
        </w:tc>
      </w:tr>
      <w:tr w:rsidR="005472F4" w:rsidTr="005472F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2F4" w:rsidRDefault="005472F4">
            <w:pPr>
              <w:suppressAutoHyphens/>
              <w:spacing w:line="360" w:lineRule="auto"/>
              <w:rPr>
                <w:rFonts w:ascii="Times New Roman" w:eastAsia="ヒラギノ角ゴ Pro W3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kern w:val="2"/>
                <w:sz w:val="28"/>
                <w:szCs w:val="28"/>
                <w:lang w:eastAsia="hi-IN" w:bidi="hi-IN"/>
              </w:rPr>
              <w:t>«зачет» (без отметки)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2F4" w:rsidRDefault="005472F4">
            <w:pPr>
              <w:suppressAutoHyphens/>
              <w:rPr>
                <w:rFonts w:ascii="Times New Roman" w:eastAsia="ヒラギノ角ゴ Pro W3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ヒラギノ角ゴ Pro W3" w:hAnsi="Times New Roman" w:cs="Mangal"/>
                <w:kern w:val="2"/>
                <w:sz w:val="28"/>
                <w:szCs w:val="28"/>
                <w:lang w:eastAsia="hi-IN" w:bidi="hi-IN"/>
              </w:rPr>
              <w:t>отражает достаточный уровень подготовки и исполнения на данном этапе обучения, соответствующий программным требованиям</w:t>
            </w:r>
          </w:p>
        </w:tc>
      </w:tr>
    </w:tbl>
    <w:p w:rsidR="005472F4" w:rsidRDefault="005472F4" w:rsidP="005472F4">
      <w:pPr>
        <w:suppressAutoHyphens/>
        <w:spacing w:after="0" w:line="360" w:lineRule="auto"/>
        <w:rPr>
          <w:rFonts w:ascii="Times New Roman" w:eastAsia="ヒラギノ角ゴ Pro W3" w:hAnsi="Times New Roman" w:cs="Mangal"/>
          <w:color w:val="000000"/>
          <w:kern w:val="2"/>
          <w:sz w:val="28"/>
          <w:szCs w:val="24"/>
          <w:lang w:eastAsia="hi-IN" w:bidi="hi-IN"/>
        </w:rPr>
      </w:pPr>
    </w:p>
    <w:p w:rsidR="005472F4" w:rsidRDefault="005472F4" w:rsidP="005472F4">
      <w:pPr>
        <w:spacing w:line="360" w:lineRule="auto"/>
        <w:rPr>
          <w:rFonts w:ascii="Times New Roman" w:eastAsia="ヒラギノ角ゴ Pro W3" w:hAnsi="Times New Roman" w:cs="Mangal"/>
          <w:color w:val="000000"/>
          <w:kern w:val="2"/>
          <w:sz w:val="28"/>
          <w:szCs w:val="24"/>
          <w:lang w:eastAsia="hi-I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Критерий оценок по предмету </w:t>
      </w:r>
      <w:r>
        <w:rPr>
          <w:rFonts w:ascii="Times New Roman" w:eastAsia="Helvetica" w:hAnsi="Times New Roman" w:cs="Times New Roman"/>
          <w:b/>
          <w:sz w:val="28"/>
          <w:szCs w:val="28"/>
        </w:rPr>
        <w:t>«Основы  изобразительной грамоты»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5472F4" w:rsidRDefault="005472F4" w:rsidP="005472F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 («отлично») —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:rsidR="005472F4" w:rsidRDefault="005472F4" w:rsidP="005472F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 («хорошо») - работой учащегося руководит преподаватель (в большей части словесно);</w:t>
      </w:r>
    </w:p>
    <w:p w:rsidR="005472F4" w:rsidRDefault="005472F4" w:rsidP="005472F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 («удовлетворительно») - работой учащегося руководит преподаватель, используя наглядный показ на работе учащегося.</w:t>
      </w:r>
    </w:p>
    <w:p w:rsidR="005472F4" w:rsidRDefault="005472F4" w:rsidP="005472F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72F4" w:rsidRDefault="005472F4" w:rsidP="005472F4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Критерий оценок по предмету «Лепка»</w:t>
      </w:r>
    </w:p>
    <w:p w:rsidR="005472F4" w:rsidRDefault="005472F4" w:rsidP="005472F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“5” («отлично») - ученик выполнил работу в полном объеме с соблюдением необходимой последовательности, составил композицию, учитывая законы композиции, проявил фантазию, творческий подход, технически грамотно подошел к решению задачи;</w:t>
      </w:r>
    </w:p>
    <w:p w:rsidR="005472F4" w:rsidRDefault="005472F4" w:rsidP="005472F4">
      <w:pPr>
        <w:tabs>
          <w:tab w:val="left" w:pos="4845"/>
          <w:tab w:val="left" w:pos="735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“4” («хорошо»)  -  в работе есть незначительные недочеты в композиции и в цветовом решении, при работе в материале есть небрежность;</w:t>
      </w:r>
    </w:p>
    <w:p w:rsidR="005472F4" w:rsidRDefault="005472F4" w:rsidP="005472F4">
      <w:pPr>
        <w:tabs>
          <w:tab w:val="left" w:pos="4845"/>
          <w:tab w:val="left" w:pos="735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“3” («удовлетворительно») - работа выполнена под руководством преподавателя, самостоятельность обучающегося практически отсутствует, работа выполнена неряшливо, ученик безынициативен.</w:t>
      </w:r>
    </w:p>
    <w:p w:rsidR="005472F4" w:rsidRDefault="005472F4" w:rsidP="005472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72F4" w:rsidRDefault="005472F4" w:rsidP="005472F4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по предмету «Прикладное творчество»</w:t>
      </w:r>
    </w:p>
    <w:p w:rsidR="005472F4" w:rsidRDefault="005472F4" w:rsidP="005472F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Оценивание работ осуществляется по двум направлениям: практическая работа и теоретическая грамотность. Важным критерием оценки служит качество исполнения, правильное использование материалов, оригинальность художественного образа, творческий подход, соответствие и раскрытие темы задания. Это обеспечивает стимул к творческой деятельности и объективную самооценку учащихся.</w:t>
      </w:r>
    </w:p>
    <w:p w:rsidR="005472F4" w:rsidRDefault="005472F4" w:rsidP="005472F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«5» (отлично) ставится, если ученик выполнил работу в полном объеме с соблюдением необходимой последовательности, составил композицию, учитывая законы композиции, проявил организационно-трудовые умения. </w:t>
      </w:r>
    </w:p>
    <w:p w:rsidR="005472F4" w:rsidRDefault="005472F4" w:rsidP="005472F4">
      <w:pPr>
        <w:tabs>
          <w:tab w:val="left" w:pos="4845"/>
          <w:tab w:val="left" w:pos="735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«4» (хорошо) ставится, если в работе есть незначительные промахи в композиции и в цветовом решении, при работе в материале есть небрежность.</w:t>
      </w:r>
    </w:p>
    <w:p w:rsidR="005472F4" w:rsidRDefault="005472F4" w:rsidP="005472F4">
      <w:pPr>
        <w:tabs>
          <w:tab w:val="left" w:pos="4845"/>
          <w:tab w:val="left" w:pos="735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«3» (удовлетворительно) ставится, если работа выполнена под неуклонным руководством преподавателя, самостоятельность обучающегося практически отсутствует, ученик неряшлив и безынициативен.</w:t>
      </w:r>
    </w:p>
    <w:p w:rsidR="005472F4" w:rsidRDefault="005472F4" w:rsidP="005472F4">
      <w:pPr>
        <w:spacing w:after="0" w:line="360" w:lineRule="auto"/>
        <w:ind w:right="-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Оценка «2»- учащийся плохо ориентируется в пройденном материале, не проявляет себя  во всех видах работы.</w:t>
      </w:r>
    </w:p>
    <w:p w:rsidR="005472F4" w:rsidRDefault="005472F4" w:rsidP="005472F4">
      <w:pPr>
        <w:spacing w:after="0" w:line="240" w:lineRule="auto"/>
        <w:ind w:right="-5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472F4" w:rsidRDefault="005472F4" w:rsidP="005472F4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по предмету «История изобразительного искусства»</w:t>
      </w:r>
    </w:p>
    <w:p w:rsidR="005472F4" w:rsidRDefault="005472F4" w:rsidP="005472F4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</w:rPr>
        <w:t xml:space="preserve">Оценка 5 «отлично» </w:t>
      </w:r>
    </w:p>
    <w:p w:rsidR="005472F4" w:rsidRDefault="005472F4" w:rsidP="005472F4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Легко ориентируется в изученном материале.</w:t>
      </w:r>
    </w:p>
    <w:p w:rsidR="005472F4" w:rsidRDefault="005472F4" w:rsidP="005472F4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Умеет сопоставлять различные взгляды  на явление.</w:t>
      </w:r>
    </w:p>
    <w:p w:rsidR="005472F4" w:rsidRDefault="005472F4" w:rsidP="005472F4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Высказывает и обосновывает свою точку зрения.</w:t>
      </w:r>
    </w:p>
    <w:p w:rsidR="005472F4" w:rsidRDefault="005472F4" w:rsidP="005472F4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Показывает умение логически и последовательно мыслить, делать выводы и обобщения, грамотно и литературно излагать ответ на поставленный вопрос.</w:t>
      </w:r>
    </w:p>
    <w:p w:rsidR="005472F4" w:rsidRDefault="005472F4" w:rsidP="005472F4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Выполнены качественно  и аккуратно все практические работы.</w:t>
      </w:r>
    </w:p>
    <w:p w:rsidR="005472F4" w:rsidRDefault="005472F4" w:rsidP="005472F4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Записи в тетради ведутся аккуратно и последовательно.</w:t>
      </w:r>
    </w:p>
    <w:p w:rsidR="005472F4" w:rsidRDefault="005472F4" w:rsidP="005472F4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Оценка 4 «хорошо» </w:t>
      </w:r>
    </w:p>
    <w:p w:rsidR="005472F4" w:rsidRDefault="005472F4" w:rsidP="005472F4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Легко ориентируется в изученном материале.</w:t>
      </w:r>
    </w:p>
    <w:p w:rsidR="005472F4" w:rsidRDefault="005472F4" w:rsidP="005472F4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Проявляет самостоятельность суждений.</w:t>
      </w:r>
    </w:p>
    <w:p w:rsidR="005472F4" w:rsidRDefault="005472F4" w:rsidP="005472F4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Грамотно излагает ответ на поставленный вопрос, но в ответе допускает неточности, недостаточно полно освещает вопрос.</w:t>
      </w:r>
    </w:p>
    <w:p w:rsidR="005472F4" w:rsidRDefault="005472F4" w:rsidP="005472F4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Выполнены практические работы не совсем удачно.</w:t>
      </w:r>
    </w:p>
    <w:p w:rsidR="005472F4" w:rsidRDefault="005472F4" w:rsidP="005472F4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При ведении тетради имеются незначительные ошибки.</w:t>
      </w:r>
    </w:p>
    <w:p w:rsidR="00651122" w:rsidRDefault="00651122" w:rsidP="005472F4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5472F4" w:rsidRDefault="005472F4" w:rsidP="005472F4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 xml:space="preserve">Оценка 3 «удовлетворительно» </w:t>
      </w:r>
    </w:p>
    <w:p w:rsidR="005472F4" w:rsidRDefault="005472F4" w:rsidP="005472F4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Основной вопрос раскрывает, но допускает незначительные ошибки, не проявляет способности логически мыслить.</w:t>
      </w:r>
    </w:p>
    <w:p w:rsidR="005472F4" w:rsidRDefault="005472F4" w:rsidP="005472F4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Ответ носит в основном репродуктивный характер.</w:t>
      </w:r>
    </w:p>
    <w:p w:rsidR="005472F4" w:rsidRDefault="005472F4" w:rsidP="005472F4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Практические работы выполнены </w:t>
      </w:r>
      <w:proofErr w:type="spellStart"/>
      <w:r>
        <w:rPr>
          <w:rFonts w:ascii="Times New Roman" w:eastAsia="Calibri" w:hAnsi="Times New Roman" w:cs="Times New Roman"/>
          <w:sz w:val="28"/>
        </w:rPr>
        <w:t>неэстетично</w:t>
      </w:r>
      <w:proofErr w:type="spellEnd"/>
      <w:r>
        <w:rPr>
          <w:rFonts w:ascii="Times New Roman" w:eastAsia="Calibri" w:hAnsi="Times New Roman" w:cs="Times New Roman"/>
          <w:sz w:val="28"/>
        </w:rPr>
        <w:t>, небрежно, с ошибками.</w:t>
      </w:r>
    </w:p>
    <w:p w:rsidR="005472F4" w:rsidRDefault="005472F4" w:rsidP="005472F4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Записи в тетради ведутся небрежно, несистематично.</w:t>
      </w:r>
    </w:p>
    <w:p w:rsidR="005472F4" w:rsidRDefault="005472F4" w:rsidP="005472F4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Оценка 2 «неудовлетворительно» 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большая часть устного или письменного ответа неверна; в определении на слух тематического материала более 70% ответов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ошибочны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слабо представляет себе эпохи, стилевые направления, другие виды искусства. </w:t>
      </w:r>
    </w:p>
    <w:p w:rsidR="005472F4" w:rsidRDefault="005472F4" w:rsidP="005472F4">
      <w:pPr>
        <w:spacing w:line="360" w:lineRule="auto"/>
        <w:rPr>
          <w:rFonts w:ascii="Times New Roman" w:eastAsia="Helvetic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Критерий оценок по предмету </w:t>
      </w:r>
      <w:r>
        <w:rPr>
          <w:rFonts w:ascii="Times New Roman" w:eastAsia="Helvetica" w:hAnsi="Times New Roman" w:cs="Times New Roman"/>
          <w:b/>
          <w:sz w:val="28"/>
          <w:szCs w:val="28"/>
        </w:rPr>
        <w:t>"Беседы об искусстве"</w:t>
      </w:r>
    </w:p>
    <w:p w:rsidR="005472F4" w:rsidRDefault="005472F4" w:rsidP="005472F4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Программа «Беседы об искусстве» предусматривает промежуточный  контроль успеваемости учащихся в форме контрольных уроков, которые проводятся во 2-м, 4-м, 6-м полугодиях (при 3-летнем сроке реализации программы) и во 2-м полугодии (при реализации программы за 1 год). Проверка знаний по изученным разделам программы может осуществляться  в виде тестовых заданий, устного опроса, подготовки творческого проекта (презентация, сообщение, сочинение, представление творческой композиции). </w:t>
      </w:r>
    </w:p>
    <w:p w:rsidR="005472F4" w:rsidRDefault="005472F4" w:rsidP="00547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Контрольный урок проводится на последнем занятии полугодия  в рамках аудиторного занятия в течение 1 урока. Оценка работ учащихся ставится с учетом прописанных ниже критериев.</w:t>
      </w:r>
    </w:p>
    <w:p w:rsidR="005472F4" w:rsidRDefault="005472F4" w:rsidP="005472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рекомендации по критериям оценивания работ учащихся </w:t>
      </w:r>
    </w:p>
    <w:p w:rsidR="005472F4" w:rsidRDefault="005472F4" w:rsidP="005472F4">
      <w:pPr>
        <w:numPr>
          <w:ilvl w:val="0"/>
          <w:numId w:val="5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Тестовые задания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– задания с выбором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ответа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составляется из вопросов изученного курса на уровне «ученик должен знать» (требования к уровню подготовки обучающихся).</w:t>
      </w:r>
    </w:p>
    <w:p w:rsidR="005472F4" w:rsidRDefault="005472F4" w:rsidP="005472F4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«5» (отлично) – 90% - 100% правильных ответов;</w:t>
      </w:r>
    </w:p>
    <w:p w:rsidR="005472F4" w:rsidRDefault="005472F4" w:rsidP="005472F4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«4» (хорошо) – 70% - 89% правильных ответов;</w:t>
      </w:r>
    </w:p>
    <w:p w:rsidR="005472F4" w:rsidRDefault="005472F4" w:rsidP="005472F4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«3» (удовлетворительно) – 50% - 69% правильных ответов.</w:t>
      </w:r>
    </w:p>
    <w:p w:rsidR="005472F4" w:rsidRDefault="005472F4" w:rsidP="00547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Устный опрос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5472F4" w:rsidRDefault="005472F4" w:rsidP="00547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«5» (отлично) – учащийся правильно отвечает на вопросы преподавателя, ориентируется в пройденном материале;</w:t>
      </w:r>
    </w:p>
    <w:p w:rsidR="005472F4" w:rsidRDefault="005472F4" w:rsidP="00547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«4» (хорошо) - учащийся ориентируется в пройденном материале, допустил  1-2 ошибки; </w:t>
      </w:r>
    </w:p>
    <w:p w:rsidR="005472F4" w:rsidRDefault="005472F4" w:rsidP="00547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«3» (удовлетворительно)– учащийся часто ошибался, ответил правильно только на половину вопросов. </w:t>
      </w:r>
    </w:p>
    <w:p w:rsidR="005472F4" w:rsidRDefault="005472F4" w:rsidP="00547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Подготовка творческого проекта </w:t>
      </w:r>
      <w:r>
        <w:rPr>
          <w:rFonts w:ascii="Times New Roman" w:eastAsia="Times New Roman" w:hAnsi="Times New Roman" w:cs="Times New Roman"/>
          <w:sz w:val="28"/>
          <w:szCs w:val="28"/>
        </w:rPr>
        <w:t>–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5472F4" w:rsidRDefault="005472F4" w:rsidP="00547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«5» (отлично) –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5472F4" w:rsidRDefault="005472F4" w:rsidP="00547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«4» (хорошо)- учащийся ориентируется в пройденном материале, но недостаточно полно раскрыта тема проекта;  </w:t>
      </w:r>
    </w:p>
    <w:p w:rsidR="005472F4" w:rsidRDefault="005472F4" w:rsidP="00547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«3» (удовлетворительно)– тема проекта не раскрыта, форма подачи не отличается оригинальностью.</w:t>
      </w:r>
    </w:p>
    <w:p w:rsidR="005472F4" w:rsidRDefault="005472F4" w:rsidP="00547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Критерии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оценокпо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предмету "Пленэр"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5 («отлично») </w:t>
      </w:r>
      <w:r>
        <w:rPr>
          <w:rFonts w:ascii="Times New Roman" w:eastAsia="Times New Roman" w:hAnsi="Times New Roman" w:cs="Times New Roman"/>
          <w:sz w:val="28"/>
          <w:szCs w:val="28"/>
        </w:rPr>
        <w:t>предполагает: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грамотную компоновку в листе;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точный и аккуратно выполненный подготовительный рисунок (при работе с цветом);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соблюдение правильной последовательности ведения работы; 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свободное владение линией, штрихом, тоном, передачей цвета;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свободное владение передачей тональных и цветовых отношений с учетом световоздушной среды;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грамотная передача пропорций и объемов предметов в пространстве;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грамотное использование выразительных особенностей применяемых материалов и техник; 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цельность восприятия изображаемого, умение обобщать работу; 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самостоятельное выявление и устранение недочетов в работе. 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4 («хорошо»)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предполагает: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небольшие неточности в компоновке и подготовительном рисунке;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неумение самостоятельно выявлять недочеты в работе, но самостоятельно исправлять ошибки при указании на них;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незначительные недочеты в тональном и цветовом решении;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недостаточная моделировка объемной формы; 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незначительные ошибки в передаче пространственных планов.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 («удовлетворительно»)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предполагает: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существенные ошибки, допущенные при компоновке;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грубые нарушения пропорций, перспективы при выполнении рисунка;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грубые ошибки в тональных отношениях;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серьезные ошибки в колористическом и цветовом решении;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небрежность, неаккуратность в работе, неумение довести работу до завершенности;</w:t>
      </w:r>
    </w:p>
    <w:p w:rsidR="005472F4" w:rsidRDefault="005472F4" w:rsidP="00547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неумение самостоятельно выявлять и исправлять недочеты в работе. </w:t>
      </w:r>
    </w:p>
    <w:p w:rsidR="005472F4" w:rsidRDefault="005472F4" w:rsidP="005472F4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 Программа творческой, методической и культурно- просветительской деятельности Детской школы искусств.</w:t>
      </w:r>
    </w:p>
    <w:p w:rsidR="005472F4" w:rsidRDefault="005472F4" w:rsidP="005472F4">
      <w:pPr>
        <w:pStyle w:val="a3"/>
        <w:ind w:left="-567"/>
      </w:pPr>
      <w:r>
        <w:t xml:space="preserve">7.1.С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</w:t>
      </w:r>
      <w:proofErr w:type="spellStart"/>
      <w:r>
        <w:t>развития</w:t>
      </w:r>
      <w:proofErr w:type="gramStart"/>
      <w:r>
        <w:t>,э</w:t>
      </w:r>
      <w:proofErr w:type="gramEnd"/>
      <w:r>
        <w:t>стетического</w:t>
      </w:r>
      <w:proofErr w:type="spellEnd"/>
      <w:r>
        <w:t xml:space="preserve"> воспитания и художественного становления личности ДШИ должно создать комфортную развивающую образовательную среду, обеспечивающую возможность:</w:t>
      </w:r>
    </w:p>
    <w:p w:rsidR="005472F4" w:rsidRDefault="005472F4" w:rsidP="005472F4">
      <w:pPr>
        <w:pStyle w:val="a3"/>
        <w:numPr>
          <w:ilvl w:val="0"/>
          <w:numId w:val="6"/>
        </w:numPr>
        <w:ind w:left="-284" w:hanging="76"/>
      </w:pPr>
      <w:r>
        <w:t>выявления и развития одаренных детей в области изобразительного искусства;</w:t>
      </w:r>
    </w:p>
    <w:p w:rsidR="005472F4" w:rsidRDefault="005472F4" w:rsidP="005472F4">
      <w:pPr>
        <w:pStyle w:val="a3"/>
        <w:numPr>
          <w:ilvl w:val="0"/>
          <w:numId w:val="6"/>
        </w:numPr>
        <w:ind w:left="-284" w:hanging="142"/>
      </w:pPr>
      <w:r>
        <w:t>организации творческой деятельности обучающихся путем проведения творческих мероприятий (выставок, конкурсов, фестивалей, мастер-классов, олимпиад, творческих вечеров, театрализованных представлений и др.);</w:t>
      </w:r>
    </w:p>
    <w:p w:rsidR="005472F4" w:rsidRDefault="005472F4" w:rsidP="005472F4">
      <w:pPr>
        <w:pStyle w:val="a3"/>
        <w:numPr>
          <w:ilvl w:val="0"/>
          <w:numId w:val="6"/>
        </w:numPr>
        <w:ind w:left="0"/>
      </w:pPr>
      <w:r>
        <w:t xml:space="preserve">организации посещений </w:t>
      </w:r>
      <w:proofErr w:type="gramStart"/>
      <w:r>
        <w:t>обучающимися</w:t>
      </w:r>
      <w:proofErr w:type="gramEnd"/>
      <w:r>
        <w:t xml:space="preserve"> учреждений культуры и организаций (выставочных залов, музеев, театров, филармоний и др.);</w:t>
      </w:r>
    </w:p>
    <w:p w:rsidR="005472F4" w:rsidRDefault="005472F4" w:rsidP="005472F4">
      <w:pPr>
        <w:pStyle w:val="a3"/>
        <w:numPr>
          <w:ilvl w:val="0"/>
          <w:numId w:val="6"/>
        </w:numPr>
        <w:ind w:left="0"/>
      </w:pPr>
      <w:r>
        <w:lastRenderedPageBreak/>
        <w:t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образования, реализующими основные профессиональные образовательные программы в области изобразительного искусства;</w:t>
      </w:r>
    </w:p>
    <w:p w:rsidR="005472F4" w:rsidRDefault="005472F4" w:rsidP="005472F4">
      <w:pPr>
        <w:pStyle w:val="a3"/>
        <w:numPr>
          <w:ilvl w:val="0"/>
          <w:numId w:val="6"/>
        </w:numPr>
        <w:ind w:left="0"/>
      </w:pPr>
      <w:r>
        <w:t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изобразительного искусства и образования;</w:t>
      </w:r>
    </w:p>
    <w:p w:rsidR="005472F4" w:rsidRDefault="005472F4" w:rsidP="005472F4">
      <w:pPr>
        <w:numPr>
          <w:ilvl w:val="0"/>
          <w:numId w:val="7"/>
        </w:numPr>
        <w:ind w:left="0" w:right="-5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эффективного управления ДШИ.</w:t>
      </w:r>
    </w:p>
    <w:p w:rsidR="005472F4" w:rsidRDefault="005472F4" w:rsidP="005472F4">
      <w:pPr>
        <w:ind w:right="-57"/>
        <w:contextualSpacing/>
        <w:rPr>
          <w:rFonts w:ascii="Times New Roman" w:hAnsi="Times New Roman" w:cs="Times New Roman"/>
          <w:sz w:val="28"/>
          <w:szCs w:val="28"/>
        </w:rPr>
      </w:pPr>
    </w:p>
    <w:p w:rsidR="005472F4" w:rsidRDefault="005472F4" w:rsidP="005472F4">
      <w:pPr>
        <w:spacing w:line="360" w:lineRule="auto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Программа творческой деятельности направлена на реализацию основных направлений настоящей дополнительной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предпрофессиональной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общеобразовательной 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программы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области </w:t>
      </w:r>
      <w:r>
        <w:rPr>
          <w:rFonts w:ascii="Times New Roman" w:eastAsia="Calibri" w:hAnsi="Times New Roman" w:cs="Times New Roman"/>
          <w:bCs/>
          <w:sz w:val="28"/>
          <w:szCs w:val="28"/>
        </w:rPr>
        <w:t>искусств. Она призвана обеспечить  практическую реализацию знаний, умений, навыков, творческого потенциала  учащихся  ДШИ, обучающихся  по данной программе.  Основными направлениями реализации  программы творческой деятельности ДШИ  являются:</w:t>
      </w:r>
    </w:p>
    <w:p w:rsidR="005472F4" w:rsidRDefault="005472F4" w:rsidP="005472F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организация выставочной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деятельности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;у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частие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 мероприятиях ДШИ – не  менее –одного раза в год, проводить выставки-просмотры для родителей- два раза в год.</w:t>
      </w:r>
    </w:p>
    <w:p w:rsidR="005472F4" w:rsidRDefault="005472F4" w:rsidP="005472F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обеспечение условий для участия в конкурсах и творческих состязаниях различного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ранга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в России, так и за рубежом;  </w:t>
      </w:r>
    </w:p>
    <w:p w:rsidR="005472F4" w:rsidRDefault="005472F4" w:rsidP="005472F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участие учащихся в различных творческих проектах (летних лагерях, выездных мастер-классах, творческих поездках,  и т.д.).</w:t>
      </w:r>
    </w:p>
    <w:p w:rsidR="005472F4" w:rsidRDefault="005472F4" w:rsidP="005472F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методической деятельности направлена на реализацию основных направлений настоящей дополнительной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предпрофессиональной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программы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области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искусств. Она призвана обеспечить необходимый (современный уровень эффективности и т.д.) уровень подготовки (усвоения материала, практического освоения умений, навыков, творческого потенциала и т.д.) учащихся ДШИ, обучающихся по данной программе. Основными направлениями реализации программы творческой деятельности ДШИ являются:</w:t>
      </w:r>
    </w:p>
    <w:p w:rsidR="005472F4" w:rsidRDefault="005472F4" w:rsidP="005472F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1. Создание педагогических условий для эффективной реализации программы. Это предполагает проведение открытых уроков, подготовка рефератов и выступление с докладами на Методических Объединениях .</w:t>
      </w:r>
    </w:p>
    <w:p w:rsidR="005472F4" w:rsidRDefault="005472F4" w:rsidP="005472F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Создание краткосрочных, среднесрочных и долгосрочных планов  совершенствования методической работы, рассчитанных  на  различные сроки исполнения </w:t>
      </w:r>
    </w:p>
    <w:p w:rsidR="005472F4" w:rsidRDefault="005472F4" w:rsidP="005472F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Внедрение системы мониторинга в сфере методической подготовки преподавателей (посещение занятий, открытые уроки,  мастер-классы.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Отчеты по научно-методическим  работам,  участие в  конкурсах методических работ,  при рецензировании методических работ других преподавателей и т.д.).</w:t>
      </w:r>
      <w:proofErr w:type="gramEnd"/>
    </w:p>
    <w:p w:rsidR="005472F4" w:rsidRDefault="005472F4" w:rsidP="005472F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Внедрение методов интерактивного обучения и спектра образовательных технологий, в том числе и применяющихся в сфере изобразительного образования.  </w:t>
      </w:r>
    </w:p>
    <w:p w:rsidR="005472F4" w:rsidRDefault="005472F4" w:rsidP="005472F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 Проведение мероприятий, направленных на совершенствование  методической компетентности преподавателей, ведущих занятия по данной образовательной программе (методические комиссии, цикловые, повышение квалификации и т.д.).</w:t>
      </w:r>
    </w:p>
    <w:p w:rsidR="005472F4" w:rsidRDefault="005472F4" w:rsidP="005472F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7.4.Программа культурно-просветительной деятельности направлена на реализацию основных направлений настоящей дополнительной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предпрофессиональной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программы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области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искусств. Она призвана обеспечить реализацию знаний, умений, навыков, творческого потенциала учащихся ДШИ, обучающихся по данной программе.  Основными направлениями реализации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культурно-просветительной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деятельности ДШИ  являются:</w:t>
      </w:r>
    </w:p>
    <w:p w:rsidR="005472F4" w:rsidRDefault="005472F4" w:rsidP="005472F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Повышение уровня общей культуры учащихся, осваивающих настоящую образовательную программу, предполагает: </w:t>
      </w:r>
    </w:p>
    <w:p w:rsidR="005472F4" w:rsidRDefault="005472F4" w:rsidP="005472F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А) посещение мероприятий, способствующих формированию культуры учащихся (выставок, галерей и т.д.)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-н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е менее 1-2 раза в полугодие.</w:t>
      </w:r>
    </w:p>
    <w:p w:rsidR="005472F4" w:rsidRDefault="005472F4" w:rsidP="005472F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Б) организацию мероприятий, способствующих повышению уровня культуры и образования учащихся (организация лекций по различным аспектам мировой художественной культуры, этикету, обзору современной мировой и   отечественной литературы, встреч с представителями творческой интеллигенции  и т.д.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 </w:t>
      </w:r>
    </w:p>
    <w:p w:rsidR="005472F4" w:rsidRDefault="005472F4" w:rsidP="005472F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2. Обеспечение актуализации 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применения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полученных в ходе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предпрофессиональной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подготовки знаний, умений и навыков в  практической деятельности, связанной с проведением мероприятий для жителей города (выставки,  лекции, тематические вечера, викторины  и т.д.).</w:t>
      </w:r>
    </w:p>
    <w:p w:rsidR="005472F4" w:rsidRDefault="005472F4" w:rsidP="005472F4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7.5.  Реализация  программы  «Живопись»  обеспечивается доступом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каждого обучающегося к библиотечным фондам и фондам фонотеки, аудио-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видеозаписей,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формируемым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полному перечню  учебных  предметов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учебного плана. Во время самостоятельной работы обучающиеся могут быть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обеспечены доступом к сети Интернет. </w:t>
      </w:r>
      <w:proofErr w:type="gramEnd"/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Библиотечный фонд  ДШИ укомплектован печатными и/или электронными изданиями основной и дополнительной учебной и учебно-методической литературы по  всем  учебным  предметам, а также специальными хрестоматийными изданиями, объеме, соответствующем требованиям программы «Живопись».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Основной учебной литературой по учебным предметам предметной области «Истории  искусства» обеспечивается каждый обучающийся.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Библиотечный фонд помимо учебной литературы должен включать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официальные, справочно-библиографические и периодические издания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расчете 1–2 экземпляра на каждые 100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Педагогические работники ДШИ должны 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методическую работу.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ДШИ должно создать условия для взаимодействия с другими ОУ,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реализующими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 в области изобразительного искусства, в том числе и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профессиональные, с целью обеспечения возможности восполнения </w:t>
      </w:r>
    </w:p>
    <w:p w:rsidR="005472F4" w:rsidRDefault="005472F4" w:rsidP="00547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недостающих кадровых ресурсов, ведения постоянной методической работы, </w:t>
      </w:r>
    </w:p>
    <w:p w:rsidR="005472F4" w:rsidRDefault="005472F4" w:rsidP="005472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получения консультаций по вопросам реализации программы «Живопись», использования передовых педагогических технологий.  </w:t>
      </w:r>
    </w:p>
    <w:p w:rsidR="005472F4" w:rsidRDefault="005472F4" w:rsidP="005472F4">
      <w:pPr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  </w:t>
      </w:r>
    </w:p>
    <w:p w:rsidR="005472F4" w:rsidRDefault="005472F4" w:rsidP="005472F4"/>
    <w:p w:rsidR="00403F46" w:rsidRDefault="000947F3">
      <w:r>
        <w:rPr>
          <w:noProof/>
        </w:rPr>
        <w:drawing>
          <wp:inline distT="0" distB="0" distL="0" distR="0">
            <wp:extent cx="6322423" cy="4469870"/>
            <wp:effectExtent l="19050" t="0" r="2177" b="0"/>
            <wp:docPr id="1" name="Рисунок 1" descr="C:\Users\user\Desktop\для сайта документы\2020-10-15\живо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документы\2020-10-15\живо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731" cy="447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3F46" w:rsidSect="0069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2858"/>
    <w:multiLevelType w:val="hybridMultilevel"/>
    <w:tmpl w:val="DB84F5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93B7B"/>
    <w:multiLevelType w:val="hybridMultilevel"/>
    <w:tmpl w:val="AD58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54788"/>
    <w:multiLevelType w:val="hybridMultilevel"/>
    <w:tmpl w:val="E6284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5A7A04"/>
    <w:multiLevelType w:val="hybridMultilevel"/>
    <w:tmpl w:val="590EE4AC"/>
    <w:lvl w:ilvl="0" w:tplc="71041C7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970AC9"/>
    <w:multiLevelType w:val="hybridMultilevel"/>
    <w:tmpl w:val="8A7884E4"/>
    <w:lvl w:ilvl="0" w:tplc="285CD1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DF7439"/>
    <w:multiLevelType w:val="hybridMultilevel"/>
    <w:tmpl w:val="ED5ED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F2262A"/>
    <w:multiLevelType w:val="hybridMultilevel"/>
    <w:tmpl w:val="AD46E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472F4"/>
    <w:rsid w:val="000947F3"/>
    <w:rsid w:val="000F7B8D"/>
    <w:rsid w:val="00135015"/>
    <w:rsid w:val="00283282"/>
    <w:rsid w:val="00340854"/>
    <w:rsid w:val="00403F46"/>
    <w:rsid w:val="005471DB"/>
    <w:rsid w:val="005472F4"/>
    <w:rsid w:val="00651122"/>
    <w:rsid w:val="00690B17"/>
    <w:rsid w:val="008F59DA"/>
    <w:rsid w:val="00A801F4"/>
    <w:rsid w:val="00B70D1A"/>
    <w:rsid w:val="00E52D48"/>
    <w:rsid w:val="00F00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2F4"/>
    <w:pPr>
      <w:spacing w:after="0" w:line="240" w:lineRule="auto"/>
      <w:ind w:left="720" w:right="-57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0c23c4c36">
    <w:name w:val="c0 c23 c4 c36"/>
    <w:basedOn w:val="a"/>
    <w:rsid w:val="005472F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472F4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6711</Words>
  <Characters>38254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2019-11-21T06:58:00Z</cp:lastPrinted>
  <dcterms:created xsi:type="dcterms:W3CDTF">2020-09-24T12:12:00Z</dcterms:created>
  <dcterms:modified xsi:type="dcterms:W3CDTF">2020-10-15T12:49:00Z</dcterms:modified>
</cp:coreProperties>
</file>